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4A195264" w14:textId="06A92D44" w:rsidR="005404D9" w:rsidRDefault="002C109F" w:rsidP="005404D9">
      <w:pPr>
        <w:spacing w:after="0" w:line="240" w:lineRule="auto"/>
        <w:jc w:val="center"/>
        <w:rPr>
          <w:rFonts w:eastAsia="Calibri" w:cstheme="minorHAnsi"/>
          <w:b/>
          <w:bCs/>
          <w:sz w:val="22"/>
          <w:szCs w:val="22"/>
          <w:lang w:eastAsia="en-US"/>
        </w:rPr>
      </w:pPr>
      <w:r w:rsidRPr="002C109F">
        <w:rPr>
          <w:rFonts w:eastAsia="Calibri" w:cstheme="minorHAnsi"/>
          <w:b/>
          <w:bCs/>
          <w:sz w:val="22"/>
          <w:szCs w:val="22"/>
          <w:lang w:eastAsia="en-US"/>
        </w:rPr>
        <w:t>(PU-13721/25) Kopėčios mobilioms darbo vietoms</w:t>
      </w:r>
    </w:p>
    <w:p w14:paraId="0D07129A" w14:textId="1E8749B4"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0E6FA020" w:rsidR="00A54D38" w:rsidRPr="00FE0643"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5404D9">
        <w:rPr>
          <w:rFonts w:eastAsia="Times New Roman" w:cstheme="minorHAnsi"/>
          <w:sz w:val="22"/>
          <w:szCs w:val="22"/>
        </w:rPr>
        <w:t>ą</w:t>
      </w:r>
      <w:r w:rsidR="00FE0643" w:rsidRPr="00FE0643">
        <w:rPr>
          <w:rFonts w:eastAsia="Times New Roman" w:cstheme="minorHAnsi"/>
          <w:sz w:val="22"/>
          <w:szCs w:val="22"/>
        </w:rPr>
        <w:t xml:space="preserve"> </w:t>
      </w:r>
      <w:r w:rsidR="00C3508B" w:rsidRPr="00FE0643">
        <w:rPr>
          <w:rFonts w:eastAsia="Times New Roman" w:cstheme="minorHAnsi"/>
          <w:sz w:val="22"/>
          <w:szCs w:val="22"/>
        </w:rPr>
        <w:t>lentel</w:t>
      </w:r>
      <w:r w:rsidR="005404D9">
        <w:rPr>
          <w:rFonts w:eastAsia="Times New Roman" w:cstheme="minorHAnsi"/>
          <w:sz w:val="22"/>
          <w:szCs w:val="22"/>
        </w:rPr>
        <w:t>ę.</w:t>
      </w:r>
      <w:r w:rsidR="00C3508B" w:rsidRPr="00FE0643">
        <w:rPr>
          <w:rFonts w:eastAsia="Times New Roman" w:cstheme="minorHAnsi"/>
          <w:sz w:val="22"/>
          <w:szCs w:val="22"/>
        </w:rPr>
        <w:t xml:space="preserve"> </w:t>
      </w:r>
    </w:p>
    <w:p w14:paraId="239D49E5" w14:textId="77777777" w:rsidR="006B3C19" w:rsidRPr="00FE0643" w:rsidRDefault="006B3C19" w:rsidP="00A54D38">
      <w:pPr>
        <w:spacing w:after="0" w:line="240" w:lineRule="auto"/>
        <w:jc w:val="both"/>
        <w:rPr>
          <w:rFonts w:eastAsia="Times New Roman" w:cstheme="minorHAnsi"/>
          <w:sz w:val="22"/>
          <w:szCs w:val="22"/>
        </w:rPr>
      </w:pPr>
    </w:p>
    <w:p w14:paraId="090653DE" w14:textId="4A827F13" w:rsidR="003F6F7B" w:rsidRDefault="00C3508B" w:rsidP="004A3CC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9"/>
        <w:gridCol w:w="2592"/>
        <w:gridCol w:w="1996"/>
        <w:gridCol w:w="851"/>
        <w:gridCol w:w="1275"/>
        <w:gridCol w:w="1295"/>
        <w:gridCol w:w="1584"/>
      </w:tblGrid>
      <w:tr w:rsidR="002C109F" w:rsidRPr="00E46484" w14:paraId="4769AA59" w14:textId="77777777" w:rsidTr="002C109F">
        <w:trPr>
          <w:trHeight w:hRule="exact" w:val="1262"/>
        </w:trPr>
        <w:tc>
          <w:tcPr>
            <w:tcW w:w="185" w:type="pct"/>
            <w:shd w:val="clear" w:color="auto" w:fill="auto"/>
            <w:vAlign w:val="center"/>
          </w:tcPr>
          <w:p w14:paraId="339D8541" w14:textId="77777777"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1301" w:type="pct"/>
            <w:shd w:val="clear" w:color="auto" w:fill="auto"/>
            <w:vAlign w:val="center"/>
          </w:tcPr>
          <w:p w14:paraId="3D0DD053" w14:textId="77777777"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1002" w:type="pct"/>
          </w:tcPr>
          <w:p w14:paraId="27671707" w14:textId="1B721D6B"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r w:rsidRPr="002C109F">
              <w:rPr>
                <w:rFonts w:ascii="Times New Roman" w:eastAsia="Times New Roman" w:hAnsi="Times New Roman" w:cs="Times New Roman"/>
                <w:b/>
                <w:sz w:val="22"/>
                <w:szCs w:val="22"/>
              </w:rPr>
              <w:t>Tiekėjo siūlomų prekių  modelis, gamintojo pavadinimas</w:t>
            </w:r>
          </w:p>
        </w:tc>
        <w:tc>
          <w:tcPr>
            <w:tcW w:w="427" w:type="pct"/>
            <w:vAlign w:val="center"/>
          </w:tcPr>
          <w:p w14:paraId="55FDE574" w14:textId="270FE23D" w:rsidR="002C109F" w:rsidRPr="00E46484" w:rsidRDefault="002C109F"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40" w:type="pct"/>
            <w:vAlign w:val="center"/>
          </w:tcPr>
          <w:p w14:paraId="0858832A" w14:textId="77777777"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46AC8493" w14:textId="77777777"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p>
        </w:tc>
        <w:tc>
          <w:tcPr>
            <w:tcW w:w="650" w:type="pct"/>
            <w:shd w:val="clear" w:color="auto" w:fill="auto"/>
            <w:vAlign w:val="center"/>
          </w:tcPr>
          <w:p w14:paraId="6366DC95" w14:textId="2D5995B7"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Kaina</w:t>
            </w:r>
          </w:p>
          <w:p w14:paraId="7C293085" w14:textId="77777777"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533749D6" w14:textId="77777777"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p>
        </w:tc>
        <w:tc>
          <w:tcPr>
            <w:tcW w:w="795" w:type="pct"/>
            <w:shd w:val="clear" w:color="auto" w:fill="auto"/>
            <w:vAlign w:val="center"/>
          </w:tcPr>
          <w:p w14:paraId="0B1889C3" w14:textId="4784AC61" w:rsidR="002C109F" w:rsidRPr="00E46484" w:rsidRDefault="002C109F"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Bendra </w:t>
            </w:r>
            <w:r>
              <w:rPr>
                <w:rFonts w:eastAsia="Times New Roman" w:cstheme="minorHAnsi"/>
                <w:b/>
                <w:bCs/>
                <w:sz w:val="22"/>
                <w:szCs w:val="22"/>
              </w:rPr>
              <w:t>kaina</w:t>
            </w:r>
            <w:r w:rsidRPr="00E46484">
              <w:rPr>
                <w:rFonts w:eastAsia="Times New Roman" w:cstheme="minorHAnsi"/>
                <w:b/>
                <w:bCs/>
                <w:sz w:val="22"/>
                <w:szCs w:val="22"/>
              </w:rPr>
              <w:t xml:space="preserve"> EUR be PVM</w:t>
            </w:r>
          </w:p>
        </w:tc>
      </w:tr>
      <w:tr w:rsidR="002C109F" w:rsidRPr="00E46484" w14:paraId="3024C613" w14:textId="77777777" w:rsidTr="002C109F">
        <w:trPr>
          <w:trHeight w:val="604"/>
        </w:trPr>
        <w:tc>
          <w:tcPr>
            <w:tcW w:w="185" w:type="pct"/>
            <w:shd w:val="solid" w:color="FFFFFF" w:fill="auto"/>
            <w:vAlign w:val="center"/>
          </w:tcPr>
          <w:p w14:paraId="3BB8EE20" w14:textId="77777777" w:rsidR="002C109F" w:rsidRPr="00E46484" w:rsidRDefault="002C109F" w:rsidP="00946F21">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301" w:type="pct"/>
            <w:vAlign w:val="center"/>
          </w:tcPr>
          <w:p w14:paraId="40941AA4" w14:textId="7860F94F" w:rsidR="002C109F" w:rsidRPr="009C4ABD" w:rsidRDefault="002C109F" w:rsidP="00946F21">
            <w:pPr>
              <w:spacing w:after="0" w:line="240" w:lineRule="auto"/>
              <w:rPr>
                <w:rFonts w:eastAsia="Times New Roman" w:cstheme="minorHAnsi"/>
                <w:sz w:val="22"/>
                <w:szCs w:val="22"/>
                <w:shd w:val="clear" w:color="auto" w:fill="FFFFFF"/>
              </w:rPr>
            </w:pPr>
            <w:r w:rsidRPr="002C109F">
              <w:t>Šlaitams skirtos dvigubos kopėčios su pado smaigais</w:t>
            </w:r>
          </w:p>
        </w:tc>
        <w:tc>
          <w:tcPr>
            <w:tcW w:w="1002" w:type="pct"/>
            <w:vAlign w:val="center"/>
          </w:tcPr>
          <w:p w14:paraId="30EB044C" w14:textId="69380C4B" w:rsidR="002C109F" w:rsidRPr="002C109F" w:rsidRDefault="002C109F" w:rsidP="002C109F">
            <w:pPr>
              <w:spacing w:after="0" w:line="240" w:lineRule="auto"/>
              <w:ind w:left="29"/>
              <w:jc w:val="center"/>
              <w:rPr>
                <w:rFonts w:eastAsiaTheme="minorHAnsi" w:cstheme="minorHAnsi"/>
                <w:i/>
                <w:sz w:val="18"/>
                <w:szCs w:val="18"/>
                <w:lang w:eastAsia="en-US"/>
              </w:rPr>
            </w:pPr>
            <w:r>
              <w:rPr>
                <w:rFonts w:eastAsiaTheme="minorHAnsi" w:cstheme="minorHAnsi"/>
                <w:i/>
                <w:color w:val="FF0000"/>
                <w:sz w:val="18"/>
                <w:szCs w:val="18"/>
                <w:lang w:eastAsia="en-US"/>
              </w:rPr>
              <w:t>p</w:t>
            </w:r>
            <w:r w:rsidRPr="002C109F">
              <w:rPr>
                <w:rFonts w:eastAsiaTheme="minorHAnsi" w:cstheme="minorHAnsi"/>
                <w:i/>
                <w:color w:val="FF0000"/>
                <w:sz w:val="18"/>
                <w:szCs w:val="18"/>
                <w:lang w:eastAsia="en-US"/>
              </w:rPr>
              <w:t>ildo tiekėjas</w:t>
            </w:r>
          </w:p>
        </w:tc>
        <w:tc>
          <w:tcPr>
            <w:tcW w:w="427" w:type="pct"/>
            <w:vAlign w:val="center"/>
          </w:tcPr>
          <w:p w14:paraId="0CCED754" w14:textId="38EB2B5B" w:rsidR="002C109F" w:rsidRPr="009C4ABD" w:rsidRDefault="002C109F" w:rsidP="00946F21">
            <w:pPr>
              <w:spacing w:after="0" w:line="240" w:lineRule="auto"/>
              <w:ind w:left="29"/>
              <w:jc w:val="center"/>
              <w:rPr>
                <w:rFonts w:eastAsia="Times New Roman" w:cstheme="minorHAnsi"/>
                <w:sz w:val="22"/>
                <w:szCs w:val="22"/>
              </w:rPr>
            </w:pPr>
            <w:proofErr w:type="spellStart"/>
            <w:r>
              <w:rPr>
                <w:rFonts w:eastAsiaTheme="minorHAnsi" w:cstheme="minorHAnsi"/>
                <w:iCs/>
                <w:sz w:val="22"/>
                <w:szCs w:val="22"/>
                <w:lang w:eastAsia="en-US"/>
              </w:rPr>
              <w:t>vnt</w:t>
            </w:r>
            <w:proofErr w:type="spellEnd"/>
          </w:p>
        </w:tc>
        <w:tc>
          <w:tcPr>
            <w:tcW w:w="640" w:type="pct"/>
            <w:vAlign w:val="center"/>
          </w:tcPr>
          <w:p w14:paraId="76276B82" w14:textId="6D6CBB1E" w:rsidR="002C109F" w:rsidRPr="009C4ABD" w:rsidRDefault="002C109F" w:rsidP="00946F21">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63</w:t>
            </w:r>
          </w:p>
        </w:tc>
        <w:tc>
          <w:tcPr>
            <w:tcW w:w="650" w:type="pct"/>
            <w:shd w:val="clear" w:color="auto" w:fill="auto"/>
            <w:noWrap/>
            <w:vAlign w:val="center"/>
          </w:tcPr>
          <w:p w14:paraId="61544AB1" w14:textId="77777777" w:rsidR="002C109F" w:rsidRPr="00E46484" w:rsidRDefault="002C109F" w:rsidP="00946F21">
            <w:pPr>
              <w:spacing w:after="0" w:line="240" w:lineRule="auto"/>
              <w:jc w:val="center"/>
              <w:rPr>
                <w:rFonts w:eastAsia="Times New Roman" w:cstheme="minorHAnsi"/>
                <w:sz w:val="22"/>
                <w:szCs w:val="22"/>
              </w:rPr>
            </w:pPr>
          </w:p>
        </w:tc>
        <w:tc>
          <w:tcPr>
            <w:tcW w:w="795" w:type="pct"/>
            <w:shd w:val="clear" w:color="auto" w:fill="auto"/>
            <w:vAlign w:val="center"/>
          </w:tcPr>
          <w:p w14:paraId="79C25ADD" w14:textId="77777777" w:rsidR="002C109F" w:rsidRPr="00E46484" w:rsidRDefault="002C109F" w:rsidP="00946F21">
            <w:pPr>
              <w:spacing w:after="0" w:line="240" w:lineRule="auto"/>
              <w:jc w:val="center"/>
              <w:rPr>
                <w:rFonts w:eastAsia="Times New Roman" w:cstheme="minorHAnsi"/>
                <w:sz w:val="22"/>
                <w:szCs w:val="22"/>
              </w:rPr>
            </w:pPr>
          </w:p>
        </w:tc>
      </w:tr>
      <w:tr w:rsidR="002C109F" w:rsidRPr="00E46484" w14:paraId="725E69DB" w14:textId="77777777" w:rsidTr="002C109F">
        <w:tc>
          <w:tcPr>
            <w:tcW w:w="4205" w:type="pct"/>
            <w:gridSpan w:val="6"/>
            <w:shd w:val="solid" w:color="FFFFFF" w:fill="auto"/>
          </w:tcPr>
          <w:p w14:paraId="0DCF8F10" w14:textId="4310A0F7" w:rsidR="002C109F" w:rsidRPr="00E46484" w:rsidRDefault="002C109F"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795" w:type="pct"/>
            <w:shd w:val="clear" w:color="C0C0C0" w:fill="auto"/>
          </w:tcPr>
          <w:p w14:paraId="6EB00937" w14:textId="77777777" w:rsidR="002C109F" w:rsidRPr="00E46484" w:rsidRDefault="002C109F" w:rsidP="002A33ED">
            <w:pPr>
              <w:spacing w:after="0" w:line="240" w:lineRule="auto"/>
              <w:jc w:val="center"/>
              <w:rPr>
                <w:rFonts w:eastAsia="Times New Roman" w:cstheme="minorHAnsi"/>
                <w:sz w:val="22"/>
                <w:szCs w:val="22"/>
              </w:rPr>
            </w:pPr>
          </w:p>
        </w:tc>
      </w:tr>
      <w:tr w:rsidR="002C109F" w:rsidRPr="00E46484" w14:paraId="4FC6E8BE" w14:textId="77777777" w:rsidTr="002C109F">
        <w:tc>
          <w:tcPr>
            <w:tcW w:w="4205" w:type="pct"/>
            <w:gridSpan w:val="6"/>
            <w:tcBorders>
              <w:top w:val="single" w:sz="4" w:space="0" w:color="auto"/>
              <w:left w:val="single" w:sz="4" w:space="0" w:color="auto"/>
              <w:bottom w:val="single" w:sz="4" w:space="0" w:color="auto"/>
              <w:right w:val="single" w:sz="4" w:space="0" w:color="auto"/>
            </w:tcBorders>
            <w:shd w:val="solid" w:color="FFFFFF" w:fill="auto"/>
          </w:tcPr>
          <w:p w14:paraId="2B0FDF89" w14:textId="5D7520F5" w:rsidR="002C109F" w:rsidRPr="00E46484" w:rsidRDefault="002C109F"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BENDRA PALYGINAMOJI </w:t>
            </w:r>
            <w:r>
              <w:rPr>
                <w:rFonts w:eastAsia="Times New Roman" w:cstheme="minorHAnsi"/>
                <w:b/>
                <w:sz w:val="22"/>
                <w:szCs w:val="22"/>
              </w:rPr>
              <w:t>KAINA</w:t>
            </w:r>
            <w:r w:rsidRPr="00E46484">
              <w:rPr>
                <w:rFonts w:eastAsia="Times New Roman" w:cstheme="minorHAnsi"/>
                <w:b/>
                <w:sz w:val="22"/>
                <w:szCs w:val="22"/>
              </w:rPr>
              <w:t xml:space="preserve"> EUR su PVM :</w:t>
            </w:r>
          </w:p>
        </w:tc>
        <w:tc>
          <w:tcPr>
            <w:tcW w:w="795" w:type="pct"/>
            <w:tcBorders>
              <w:top w:val="single" w:sz="4" w:space="0" w:color="auto"/>
              <w:left w:val="single" w:sz="4" w:space="0" w:color="auto"/>
              <w:bottom w:val="single" w:sz="4" w:space="0" w:color="auto"/>
              <w:right w:val="single" w:sz="4" w:space="0" w:color="auto"/>
            </w:tcBorders>
            <w:shd w:val="clear" w:color="C0C0C0" w:fill="auto"/>
          </w:tcPr>
          <w:p w14:paraId="1AFF50AE" w14:textId="77777777" w:rsidR="002C109F" w:rsidRPr="00E46484" w:rsidRDefault="002C109F" w:rsidP="002A33ED">
            <w:pPr>
              <w:spacing w:after="0" w:line="240" w:lineRule="auto"/>
              <w:jc w:val="center"/>
              <w:rPr>
                <w:rFonts w:eastAsia="Times New Roman" w:cstheme="minorHAnsi"/>
                <w:sz w:val="22"/>
                <w:szCs w:val="22"/>
              </w:rPr>
            </w:pPr>
          </w:p>
        </w:tc>
      </w:tr>
      <w:tr w:rsidR="002C109F" w:rsidRPr="00E46484" w14:paraId="0AB06DE8" w14:textId="77777777" w:rsidTr="002C109F">
        <w:tc>
          <w:tcPr>
            <w:tcW w:w="4205" w:type="pct"/>
            <w:gridSpan w:val="6"/>
            <w:tcBorders>
              <w:top w:val="single" w:sz="4" w:space="0" w:color="auto"/>
              <w:left w:val="single" w:sz="4" w:space="0" w:color="auto"/>
              <w:bottom w:val="single" w:sz="4" w:space="0" w:color="auto"/>
              <w:right w:val="single" w:sz="4" w:space="0" w:color="auto"/>
            </w:tcBorders>
            <w:shd w:val="solid" w:color="FFFFFF" w:fill="auto"/>
          </w:tcPr>
          <w:p w14:paraId="1CDBB072" w14:textId="16043D47" w:rsidR="002C109F" w:rsidRPr="00E46484" w:rsidRDefault="002C109F"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795" w:type="pct"/>
            <w:tcBorders>
              <w:top w:val="single" w:sz="4" w:space="0" w:color="auto"/>
              <w:left w:val="single" w:sz="4" w:space="0" w:color="auto"/>
              <w:bottom w:val="single" w:sz="4" w:space="0" w:color="auto"/>
              <w:right w:val="single" w:sz="4" w:space="0" w:color="auto"/>
            </w:tcBorders>
            <w:shd w:val="clear" w:color="C0C0C0" w:fill="auto"/>
          </w:tcPr>
          <w:p w14:paraId="330CBCB6" w14:textId="77777777" w:rsidR="002C109F" w:rsidRPr="00FF710D" w:rsidRDefault="002C109F" w:rsidP="002A33ED">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bookmarkEnd w:id="9"/>
    </w:tbl>
    <w:p w14:paraId="2F72D7A4" w14:textId="77777777" w:rsidR="00946F21" w:rsidRDefault="00946F21" w:rsidP="00DF6D19">
      <w:pPr>
        <w:spacing w:after="0" w:line="240" w:lineRule="auto"/>
        <w:rPr>
          <w:rFonts w:eastAsia="Times New Roman" w:cstheme="minorHAnsi"/>
          <w:sz w:val="22"/>
          <w:szCs w:val="22"/>
        </w:rPr>
      </w:pPr>
    </w:p>
    <w:p w14:paraId="2AB3179C" w14:textId="77777777" w:rsidR="00946F21" w:rsidRPr="00FE0643" w:rsidRDefault="00946F21" w:rsidP="004A3CCC">
      <w:pPr>
        <w:spacing w:after="0" w:line="240" w:lineRule="auto"/>
        <w:jc w:val="right"/>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w:t>
      </w:r>
      <w:r w:rsidRPr="00FE0643">
        <w:rPr>
          <w:rFonts w:eastAsia="Times New Roman" w:cstheme="minorHAnsi"/>
          <w:sz w:val="18"/>
          <w:szCs w:val="18"/>
        </w:rPr>
        <w:lastRenderedPageBreak/>
        <w:t xml:space="preserve">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p w14:paraId="22F97C0B" w14:textId="7AF8F33C" w:rsidR="006B3C19" w:rsidRPr="00FE0643" w:rsidRDefault="006B3C19" w:rsidP="006B3C19">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w:t>
      </w:r>
      <w:r w:rsidR="002C109F">
        <w:rPr>
          <w:rFonts w:eastAsia="Times New Roman" w:cstheme="minorHAnsi"/>
          <w:b/>
          <w:sz w:val="22"/>
          <w:szCs w:val="22"/>
        </w:rPr>
        <w:t>kaina</w:t>
      </w:r>
      <w:r w:rsidRPr="00FE0643">
        <w:rPr>
          <w:rFonts w:eastAsia="Times New Roman" w:cstheme="minorHAnsi"/>
          <w:b/>
          <w:sz w:val="22"/>
          <w:szCs w:val="22"/>
        </w:rPr>
        <w:t xml:space="preserve"> nėra sutarties kaina, ji bus naudojama tik pasiūlymų palyginimui ir įvertinimui. Perkančioji organizacija prekes pirks pagal poreikį neviršijant nustatytos maksimalios sutarties vertės – </w:t>
      </w:r>
      <w:r w:rsidR="002C109F">
        <w:rPr>
          <w:rFonts w:eastAsia="Times New Roman" w:cstheme="minorHAnsi"/>
          <w:b/>
          <w:sz w:val="22"/>
          <w:szCs w:val="22"/>
        </w:rPr>
        <w:t>50 000,00</w:t>
      </w:r>
      <w:r w:rsidR="005404D9" w:rsidRPr="005404D9">
        <w:rPr>
          <w:rFonts w:eastAsia="Times New Roman" w:cstheme="minorHAnsi"/>
          <w:b/>
          <w:sz w:val="22"/>
          <w:szCs w:val="22"/>
        </w:rPr>
        <w:t xml:space="preserve"> </w:t>
      </w:r>
      <w:r w:rsidRPr="00FE0643">
        <w:rPr>
          <w:rFonts w:eastAsia="Times New Roman" w:cstheme="minorHAnsi"/>
          <w:b/>
          <w:sz w:val="22"/>
          <w:szCs w:val="22"/>
        </w:rPr>
        <w:t>EUR be PVM.</w:t>
      </w:r>
    </w:p>
    <w:bookmarkEnd w:id="10"/>
    <w:p w14:paraId="44E9A7AA" w14:textId="77777777" w:rsidR="00946F21" w:rsidRDefault="00946F21" w:rsidP="00946F21">
      <w:pPr>
        <w:spacing w:after="0" w:line="240" w:lineRule="auto"/>
        <w:rPr>
          <w:rFonts w:cstheme="minorHAnsi"/>
          <w:iCs/>
          <w:sz w:val="22"/>
          <w:szCs w:val="22"/>
        </w:rPr>
      </w:pPr>
    </w:p>
    <w:p w14:paraId="2E29208C" w14:textId="77777777" w:rsidR="00946F21" w:rsidRPr="00FE0643" w:rsidRDefault="00946F21"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5EC4305F"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5404D9">
        <w:rPr>
          <w:rFonts w:eastAsia="Arial Unicode MS" w:cstheme="minorHAnsi"/>
          <w:sz w:val="22"/>
          <w:szCs w:val="22"/>
          <w:lang w:eastAsia="zh-CN"/>
        </w:rPr>
        <w:t>prekės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2C109F">
        <w:rPr>
          <w:rFonts w:eastAsia="Arial Unicode MS" w:cstheme="minorHAnsi"/>
          <w:sz w:val="22"/>
          <w:szCs w:val="22"/>
          <w:lang w:eastAsia="zh-CN"/>
        </w:rPr>
        <w:t xml:space="preserve"> ir Techninių specifikacijų 1 priede</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5"/>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D4031" w14:textId="77777777" w:rsidR="00D5329E" w:rsidRDefault="00D5329E" w:rsidP="00D05666">
      <w:r>
        <w:separator/>
      </w:r>
    </w:p>
  </w:endnote>
  <w:endnote w:type="continuationSeparator" w:id="0">
    <w:p w14:paraId="68FEB8C5" w14:textId="77777777" w:rsidR="00D5329E" w:rsidRDefault="00D5329E" w:rsidP="00D05666">
      <w:r>
        <w:continuationSeparator/>
      </w:r>
    </w:p>
  </w:endnote>
  <w:endnote w:type="continuationNotice" w:id="1">
    <w:p w14:paraId="0E314BC0" w14:textId="77777777" w:rsidR="00D5329E" w:rsidRDefault="00D53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1EF20" w14:textId="77777777" w:rsidR="00D5329E" w:rsidRDefault="00D5329E" w:rsidP="00D05666">
      <w:r>
        <w:separator/>
      </w:r>
    </w:p>
  </w:footnote>
  <w:footnote w:type="continuationSeparator" w:id="0">
    <w:p w14:paraId="7B6A90B1" w14:textId="77777777" w:rsidR="00D5329E" w:rsidRDefault="00D5329E" w:rsidP="00D05666">
      <w:r>
        <w:continuationSeparator/>
      </w:r>
    </w:p>
  </w:footnote>
  <w:footnote w:type="continuationNotice" w:id="1">
    <w:p w14:paraId="5597EFDC" w14:textId="77777777" w:rsidR="00D5329E" w:rsidRDefault="00D532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1AB"/>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2CFA"/>
    <w:rsid w:val="002B32CA"/>
    <w:rsid w:val="002B3F04"/>
    <w:rsid w:val="002B42DA"/>
    <w:rsid w:val="002B49CA"/>
    <w:rsid w:val="002B4DFD"/>
    <w:rsid w:val="002B6251"/>
    <w:rsid w:val="002B6B9E"/>
    <w:rsid w:val="002B6FF7"/>
    <w:rsid w:val="002C109F"/>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4B2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30F"/>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0E4E"/>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EDA"/>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29E"/>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4962</Words>
  <Characters>2829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27</cp:revision>
  <dcterms:created xsi:type="dcterms:W3CDTF">2024-05-07T14:16:00Z</dcterms:created>
  <dcterms:modified xsi:type="dcterms:W3CDTF">2025-06-02T13:34:00Z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